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rPr>
        <w:t>УНИВЕРЗИТЕТ У БЕОГРАДУ</w:t>
      </w:r>
    </w:p>
    <w:p>
      <w:pPr>
        <w:pStyle w:val="Normal"/>
        <w:jc w:val="center"/>
        <w:rPr>
          <w:rFonts w:ascii="Times New Roman" w:hAnsi="Times New Roman"/>
        </w:rPr>
      </w:pPr>
      <w:r>
        <w:rPr>
          <w:rFonts w:ascii="Times New Roman" w:hAnsi="Times New Roman"/>
        </w:rPr>
        <w:t>ФАКУЛТЕТ ЗА СПЕЦИЈАЛНУ ЕДУКАЦИЈУ И РЕХАБИЛИТАЦИЈУ</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rPr>
        <w:t xml:space="preserve">ОБРАЗАЦ ЗАХТЕВА ЗА ОЦЕНУ ЕТИЧНОСТИ ИСТРАЖИВАЊА </w:t>
      </w:r>
    </w:p>
    <w:p>
      <w:pPr>
        <w:pStyle w:val="Normal"/>
        <w:jc w:val="center"/>
        <w:rPr>
          <w:rFonts w:ascii="Times New Roman" w:hAnsi="Times New Roman"/>
          <w:b/>
          <w:b/>
          <w:bCs/>
        </w:rPr>
      </w:pPr>
      <w:r>
        <w:rPr>
          <w:rFonts w:ascii="Times New Roman" w:hAnsi="Times New Roman"/>
          <w:b/>
          <w:bCs/>
        </w:rPr>
      </w:r>
    </w:p>
    <w:p>
      <w:pPr>
        <w:pStyle w:val="TableContents"/>
        <w:jc w:val="both"/>
        <w:rPr>
          <w:rFonts w:ascii="Times New Roman" w:hAnsi="Times New Roman"/>
        </w:rPr>
      </w:pPr>
      <w:r>
        <w:rPr>
          <w:rFonts w:ascii="Times New Roman" w:hAnsi="Times New Roman"/>
        </w:rPr>
        <w:t xml:space="preserve">НАЗИВ ПРОЈЕКТА/ИСТРАЖИВАЊА </w:t>
      </w:r>
      <w:r>
        <w:rPr>
          <w:rFonts w:ascii="Times New Roman" w:hAnsi="Times New Roman"/>
          <w:sz w:val="22"/>
          <w:szCs w:val="22"/>
        </w:rPr>
        <w:t>(на српском и енглеском језику)</w:t>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jc w:val="center"/>
              <w:rPr>
                <w:rFonts w:ascii="Times New Roman" w:hAnsi="Times New Roman"/>
              </w:rPr>
            </w:pPr>
            <w:r>
              <w:rPr>
                <w:rFonts w:ascii="Times New Roman" w:hAnsi="Times New Roman"/>
              </w:rPr>
            </w:r>
          </w:p>
        </w:tc>
      </w:tr>
    </w:tbl>
    <w:p>
      <w:pPr>
        <w:pStyle w:val="Normal"/>
        <w:jc w:val="center"/>
        <w:rPr>
          <w:rFonts w:ascii="Times New Roman" w:hAnsi="Times New Roman"/>
          <w:b/>
          <w:b/>
          <w:bCs/>
        </w:rPr>
      </w:pPr>
      <w:r>
        <w:rPr>
          <w:rFonts w:ascii="Times New Roman" w:hAnsi="Times New Roman"/>
          <w:b/>
          <w:bCs/>
        </w:rPr>
      </w:r>
    </w:p>
    <w:p>
      <w:pPr>
        <w:pStyle w:val="TableContents"/>
        <w:jc w:val="both"/>
        <w:rPr>
          <w:rFonts w:ascii="Times New Roman" w:hAnsi="Times New Roman"/>
        </w:rPr>
      </w:pPr>
      <w:r>
        <w:rPr>
          <w:rFonts w:ascii="Times New Roman" w:hAnsi="Times New Roman"/>
          <w:sz w:val="24"/>
        </w:rPr>
        <w:t>ГЛАВНИ ИСТРАЖИВАЧ/РУКОВОДИЛАЦ ПРОЈЕКТА</w:t>
      </w:r>
      <w:r>
        <w:rPr>
          <w:rFonts w:ascii="Times New Roman" w:hAnsi="Times New Roman"/>
        </w:rPr>
        <w:t xml:space="preserve"> </w:t>
      </w:r>
      <w:r>
        <w:rPr>
          <w:rFonts w:ascii="Times New Roman" w:hAnsi="Times New Roman"/>
          <w:sz w:val="22"/>
          <w:szCs w:val="22"/>
        </w:rPr>
        <w:t xml:space="preserve">(Име и презиме, звање, афилијација, адреса електронске поште. </w:t>
      </w:r>
      <w:r>
        <w:rPr>
          <w:rFonts w:ascii="Times New Roman" w:hAnsi="Times New Roman"/>
          <w:sz w:val="22"/>
          <w:szCs w:val="22"/>
        </w:rPr>
        <w:t xml:space="preserve">Уколико је </w:t>
      </w:r>
      <w:r>
        <w:rPr>
          <w:rFonts w:ascii="Times New Roman" w:hAnsi="Times New Roman"/>
          <w:sz w:val="22"/>
          <w:szCs w:val="22"/>
        </w:rPr>
        <w:t>главни истраживач</w:t>
      </w:r>
      <w:r>
        <w:rPr>
          <w:rFonts w:ascii="Times New Roman" w:hAnsi="Times New Roman"/>
          <w:sz w:val="22"/>
          <w:szCs w:val="22"/>
        </w:rPr>
        <w:t xml:space="preserve"> студент, навести ниво студија</w:t>
      </w:r>
      <w:r>
        <w:rPr>
          <w:rFonts w:ascii="Times New Roman" w:hAnsi="Times New Roman"/>
          <w:sz w:val="22"/>
          <w:szCs w:val="22"/>
        </w:rPr>
        <w:t>).</w:t>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jc w:val="both"/>
              <w:rPr>
                <w:rFonts w:ascii="Times New Roman" w:hAnsi="Times New Roman"/>
              </w:rPr>
            </w:pPr>
            <w:r>
              <w:rPr>
                <w:rFonts w:ascii="Times New Roman" w:hAnsi="Times New Roman"/>
              </w:rPr>
            </w:r>
          </w:p>
        </w:tc>
      </w:tr>
    </w:tbl>
    <w:p>
      <w:pPr>
        <w:pStyle w:val="TableContents"/>
        <w:jc w:val="both"/>
        <w:rPr>
          <w:rFonts w:ascii="Times New Roman" w:hAnsi="Times New Roman"/>
          <w:b/>
          <w:b/>
          <w:bCs/>
        </w:rPr>
      </w:pPr>
      <w:r>
        <w:rPr>
          <w:rFonts w:ascii="Times New Roman" w:hAnsi="Times New Roman"/>
          <w:b/>
          <w:bCs/>
        </w:rPr>
      </w:r>
    </w:p>
    <w:p>
      <w:pPr>
        <w:pStyle w:val="TableContents"/>
        <w:jc w:val="both"/>
        <w:rPr>
          <w:rFonts w:ascii="Times New Roman" w:hAnsi="Times New Roman"/>
        </w:rPr>
      </w:pPr>
      <w:r>
        <w:rPr>
          <w:rFonts w:ascii="Times New Roman" w:hAnsi="Times New Roman"/>
          <w:sz w:val="24"/>
        </w:rPr>
        <w:t>ИСТРАЖИВАЧ</w:t>
      </w:r>
      <w:r>
        <w:rPr>
          <w:rFonts w:ascii="Times New Roman" w:hAnsi="Times New Roman"/>
          <w:sz w:val="24"/>
        </w:rPr>
        <w:t>К</w:t>
      </w:r>
      <w:r>
        <w:rPr>
          <w:rFonts w:ascii="Times New Roman" w:hAnsi="Times New Roman"/>
          <w:sz w:val="24"/>
        </w:rPr>
        <w:t>И/</w:t>
      </w:r>
      <w:r>
        <w:rPr>
          <w:rFonts w:ascii="Times New Roman" w:hAnsi="Times New Roman"/>
          <w:sz w:val="24"/>
        </w:rPr>
        <w:t>ПРОЈЕКТНИ</w:t>
      </w:r>
      <w:r>
        <w:rPr>
          <w:rFonts w:ascii="Times New Roman" w:hAnsi="Times New Roman"/>
          <w:sz w:val="24"/>
        </w:rPr>
        <w:t xml:space="preserve"> </w:t>
      </w:r>
      <w:r>
        <w:rPr>
          <w:rFonts w:ascii="Times New Roman" w:hAnsi="Times New Roman"/>
          <w:sz w:val="24"/>
        </w:rPr>
        <w:t>ТИМ</w:t>
      </w:r>
      <w:r>
        <w:rPr>
          <w:rFonts w:ascii="Times New Roman" w:hAnsi="Times New Roman"/>
        </w:rPr>
        <w:t xml:space="preserve"> </w:t>
      </w:r>
      <w:r>
        <w:rPr>
          <w:rFonts w:ascii="Times New Roman" w:hAnsi="Times New Roman"/>
          <w:sz w:val="22"/>
          <w:szCs w:val="22"/>
        </w:rPr>
        <w:t xml:space="preserve">(Име и презиме, </w:t>
      </w:r>
      <w:r>
        <w:rPr>
          <w:rFonts w:ascii="Times New Roman" w:hAnsi="Times New Roman"/>
          <w:sz w:val="22"/>
          <w:szCs w:val="22"/>
        </w:rPr>
        <w:t xml:space="preserve">звање, </w:t>
      </w:r>
      <w:r>
        <w:rPr>
          <w:rFonts w:ascii="Times New Roman" w:hAnsi="Times New Roman"/>
          <w:sz w:val="22"/>
          <w:szCs w:val="22"/>
        </w:rPr>
        <w:t xml:space="preserve">афилијација; </w:t>
      </w:r>
      <w:r>
        <w:rPr>
          <w:rFonts w:ascii="Times New Roman" w:hAnsi="Times New Roman"/>
          <w:sz w:val="22"/>
          <w:szCs w:val="22"/>
        </w:rPr>
        <w:t>за студенте ниво студија</w:t>
      </w:r>
      <w:r>
        <w:rPr>
          <w:rFonts w:ascii="Times New Roman" w:hAnsi="Times New Roman"/>
          <w:sz w:val="22"/>
          <w:szCs w:val="22"/>
        </w:rPr>
        <w:t>)</w:t>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jc w:val="both"/>
              <w:rPr>
                <w:rFonts w:ascii="Times New Roman" w:hAnsi="Times New Roman"/>
              </w:rPr>
            </w:pPr>
            <w:r>
              <w:rPr>
                <w:rFonts w:ascii="Times New Roman" w:hAnsi="Times New Roman"/>
              </w:rPr>
              <w:t>1.</w:t>
            </w:r>
          </w:p>
          <w:p>
            <w:pPr>
              <w:pStyle w:val="TableContents"/>
              <w:jc w:val="both"/>
              <w:rPr>
                <w:rFonts w:ascii="Times New Roman" w:hAnsi="Times New Roman"/>
              </w:rPr>
            </w:pPr>
            <w:r>
              <w:rPr>
                <w:rFonts w:ascii="Times New Roman" w:hAnsi="Times New Roman"/>
              </w:rPr>
              <w:t>2.</w:t>
            </w:r>
          </w:p>
          <w:p>
            <w:pPr>
              <w:pStyle w:val="TableContents"/>
              <w:jc w:val="both"/>
              <w:rPr>
                <w:rFonts w:ascii="Times New Roman" w:hAnsi="Times New Roman"/>
              </w:rPr>
            </w:pPr>
            <w:r>
              <w:rPr>
                <w:rFonts w:ascii="Times New Roman" w:hAnsi="Times New Roman"/>
              </w:rPr>
              <w:t>3.</w:t>
            </w:r>
          </w:p>
        </w:tc>
      </w:tr>
    </w:tbl>
    <w:p>
      <w:pPr>
        <w:pStyle w:val="TableContents"/>
        <w:jc w:val="both"/>
        <w:rPr>
          <w:rFonts w:ascii="Times New Roman" w:hAnsi="Times New Roman"/>
          <w:b/>
          <w:b/>
          <w:bCs/>
        </w:rPr>
      </w:pPr>
      <w:r>
        <w:rPr>
          <w:rFonts w:ascii="Times New Roman" w:hAnsi="Times New Roman"/>
          <w:b/>
          <w:bCs/>
        </w:rPr>
      </w:r>
    </w:p>
    <w:p>
      <w:pPr>
        <w:pStyle w:val="TableContents"/>
        <w:jc w:val="both"/>
        <w:rPr>
          <w:rFonts w:ascii="Times New Roman" w:hAnsi="Times New Roman"/>
        </w:rPr>
      </w:pPr>
      <w:r>
        <w:rPr>
          <w:rFonts w:ascii="Times New Roman" w:hAnsi="Times New Roman"/>
        </w:rPr>
        <w:t xml:space="preserve">КРАТАК ОПИС </w:t>
      </w:r>
      <w:r>
        <w:rPr>
          <w:rFonts w:ascii="Times New Roman" w:hAnsi="Times New Roman"/>
        </w:rPr>
        <w:t>ИСТРАЖИВАЊА/</w:t>
      </w:r>
      <w:r>
        <w:rPr>
          <w:rFonts w:ascii="Times New Roman" w:hAnsi="Times New Roman"/>
        </w:rPr>
        <w:t xml:space="preserve">ПРОЈЕКТА </w:t>
      </w:r>
      <w:r>
        <w:rPr>
          <w:rFonts w:ascii="Times New Roman" w:hAnsi="Times New Roman"/>
        </w:rPr>
        <w:t>(</w:t>
      </w:r>
      <w:r>
        <w:rPr>
          <w:rFonts w:ascii="Times New Roman" w:hAnsi="Times New Roman"/>
          <w:sz w:val="22"/>
          <w:szCs w:val="22"/>
        </w:rPr>
        <w:t>предмет и циљеви истраживања/пројекта</w:t>
      </w:r>
      <w:r>
        <w:rPr>
          <w:rStyle w:val="FootnoteAnchor"/>
          <w:rFonts w:ascii="Times New Roman" w:hAnsi="Times New Roman"/>
          <w:sz w:val="22"/>
          <w:szCs w:val="22"/>
        </w:rPr>
        <w:footnoteReference w:id="2"/>
      </w:r>
      <w:r>
        <w:rPr>
          <w:rFonts w:ascii="Times New Roman" w:hAnsi="Times New Roman"/>
          <w:sz w:val="22"/>
          <w:szCs w:val="22"/>
        </w:rPr>
        <w:t xml:space="preserve">) – до 300 речи </w:t>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tc>
      </w:tr>
    </w:tbl>
    <w:p>
      <w:pPr>
        <w:pStyle w:val="TableContents"/>
        <w:jc w:val="both"/>
        <w:rPr>
          <w:rFonts w:ascii="Times New Roman" w:hAnsi="Times New Roman"/>
          <w:b/>
          <w:b/>
          <w:bCs/>
        </w:rPr>
      </w:pPr>
      <w:r>
        <w:rPr>
          <w:rFonts w:ascii="Times New Roman" w:hAnsi="Times New Roman"/>
          <w:b/>
          <w:bCs/>
        </w:rPr>
      </w:r>
    </w:p>
    <w:p>
      <w:pPr>
        <w:pStyle w:val="TableContents"/>
        <w:jc w:val="both"/>
        <w:rPr>
          <w:rFonts w:ascii="Times New Roman" w:hAnsi="Times New Roman"/>
          <w:b w:val="false"/>
          <w:b w:val="false"/>
          <w:bCs w:val="false"/>
        </w:rPr>
      </w:pPr>
      <w:r>
        <w:rPr>
          <w:rFonts w:ascii="Times New Roman" w:hAnsi="Times New Roman"/>
          <w:b w:val="false"/>
          <w:bCs w:val="false"/>
        </w:rPr>
        <w:t>МЕТОДЕ И ТЕХНИКЕ КОЈЕ ЋЕ БИТИ ПРИМЕЊЕНЕ У ИСТРАЖИВАЊУ/ПРОЈЕКТУ</w:t>
      </w:r>
      <w:r>
        <w:rPr>
          <w:rStyle w:val="FootnoteAnchor"/>
          <w:rFonts w:ascii="Times New Roman" w:hAnsi="Times New Roman"/>
          <w:b w:val="false"/>
          <w:bCs w:val="false"/>
        </w:rPr>
        <w:footnoteReference w:id="3"/>
      </w:r>
    </w:p>
    <w:tbl>
      <w:tblPr>
        <w:tblW w:w="9972" w:type="dxa"/>
        <w:jc w:val="left"/>
        <w:tblInd w:w="55" w:type="dxa"/>
        <w:tblCellMar>
          <w:top w:w="55" w:type="dxa"/>
          <w:left w:w="55"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rPr>
                <w:rFonts w:ascii="Times New Roman" w:hAnsi="Times New Roman"/>
              </w:rPr>
            </w:pPr>
            <w:r>
              <w:rPr>
                <w:rFonts w:ascii="Times New Roman" w:hAnsi="Times New Roman"/>
              </w:rPr>
            </w:r>
          </w:p>
        </w:tc>
      </w:tr>
    </w:tbl>
    <w:p>
      <w:pPr>
        <w:pStyle w:val="TableContents"/>
        <w:jc w:val="both"/>
        <w:rPr>
          <w:rFonts w:ascii="Times New Roman" w:hAnsi="Times New Roman"/>
          <w:b/>
          <w:b/>
          <w:bCs/>
        </w:rPr>
      </w:pPr>
      <w:r>
        <w:rPr>
          <w:rFonts w:ascii="Times New Roman" w:hAnsi="Times New Roman"/>
          <w:b/>
          <w:bCs/>
        </w:rPr>
      </w:r>
    </w:p>
    <w:p>
      <w:pPr>
        <w:pStyle w:val="TableContents"/>
        <w:jc w:val="both"/>
        <w:rPr>
          <w:rFonts w:ascii="Times New Roman" w:hAnsi="Times New Roman"/>
          <w:b w:val="false"/>
          <w:b w:val="false"/>
          <w:bCs w:val="false"/>
        </w:rPr>
      </w:pPr>
      <w:r>
        <w:rPr>
          <w:rFonts w:ascii="Times New Roman" w:hAnsi="Times New Roman"/>
          <w:b w:val="false"/>
          <w:bCs w:val="false"/>
        </w:rPr>
        <w:t>ИНСТРУМЕНТИ КОЈИ ЋЕ БИТИ КОРИШЋЕНИ У ИСТРАЖИВАЊУ/ПРОЈЕКТУ</w:t>
      </w:r>
    </w:p>
    <w:tbl>
      <w:tblPr>
        <w:tblW w:w="9972" w:type="dxa"/>
        <w:jc w:val="left"/>
        <w:tblInd w:w="55" w:type="dxa"/>
        <w:tblCellMar>
          <w:top w:w="55" w:type="dxa"/>
          <w:left w:w="55"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rPr>
                <w:rFonts w:ascii="Times New Roman" w:hAnsi="Times New Roman"/>
              </w:rPr>
            </w:pPr>
            <w:r>
              <w:rPr>
                <w:rFonts w:ascii="Times New Roman" w:hAnsi="Times New Roman"/>
              </w:rPr>
            </w:r>
          </w:p>
        </w:tc>
      </w:tr>
    </w:tbl>
    <w:p>
      <w:pPr>
        <w:pStyle w:val="TableContents"/>
        <w:jc w:val="both"/>
        <w:rPr>
          <w:rFonts w:ascii="Times New Roman" w:hAnsi="Times New Roman"/>
          <w:b/>
          <w:b/>
          <w:bCs/>
        </w:rPr>
      </w:pPr>
      <w:r>
        <w:rPr>
          <w:rFonts w:ascii="Times New Roman" w:hAnsi="Times New Roman"/>
          <w:b/>
          <w:bCs/>
        </w:rPr>
      </w:r>
    </w:p>
    <w:p>
      <w:pPr>
        <w:pStyle w:val="TableContents"/>
        <w:jc w:val="both"/>
        <w:rPr>
          <w:rFonts w:ascii="Times New Roman" w:hAnsi="Times New Roman"/>
        </w:rPr>
      </w:pPr>
      <w:r>
        <w:rPr>
          <w:rFonts w:ascii="Times New Roman" w:hAnsi="Times New Roman"/>
        </w:rPr>
        <w:t xml:space="preserve">ВРЕМЕНСКИ ОКВИР ТРАЈАЊА </w:t>
      </w:r>
      <w:r>
        <w:rPr>
          <w:rFonts w:ascii="Times New Roman" w:hAnsi="Times New Roman"/>
        </w:rPr>
        <w:t>ИСТРАЖИВАЊА/</w:t>
      </w:r>
      <w:r>
        <w:rPr>
          <w:rFonts w:ascii="Times New Roman" w:hAnsi="Times New Roman"/>
        </w:rPr>
        <w:t>ПРОЈЕКТА</w:t>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jc w:val="both"/>
              <w:rPr>
                <w:rFonts w:ascii="Times New Roman" w:hAnsi="Times New Roman"/>
              </w:rPr>
            </w:pPr>
            <w:r>
              <w:rPr>
                <w:rFonts w:ascii="Times New Roman" w:hAnsi="Times New Roman"/>
              </w:rPr>
            </w:r>
          </w:p>
        </w:tc>
      </w:tr>
    </w:tbl>
    <w:p>
      <w:pPr>
        <w:pStyle w:val="TableContents"/>
        <w:jc w:val="both"/>
        <w:rPr>
          <w:rFonts w:ascii="Times New Roman" w:hAnsi="Times New Roman"/>
          <w:b/>
          <w:b/>
          <w:bCs/>
        </w:rPr>
      </w:pPr>
      <w:r>
        <w:rPr>
          <w:rFonts w:ascii="Times New Roman" w:hAnsi="Times New Roman"/>
          <w:b/>
          <w:bCs/>
        </w:rPr>
      </w:r>
    </w:p>
    <w:p>
      <w:pPr>
        <w:pStyle w:val="TableContents"/>
        <w:jc w:val="both"/>
        <w:rPr>
          <w:rFonts w:ascii="Times New Roman" w:hAnsi="Times New Roman"/>
        </w:rPr>
      </w:pPr>
      <w:r>
        <w:rPr>
          <w:rFonts w:ascii="Times New Roman" w:hAnsi="Times New Roman"/>
        </w:rPr>
        <w:t>ПЛАНИРАНИ ИЗВОР ФИНАНСИРАЊА</w:t>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jc w:val="both"/>
              <w:rPr>
                <w:rFonts w:ascii="Times New Roman" w:hAnsi="Times New Roman"/>
              </w:rPr>
            </w:pPr>
            <w:r>
              <w:rPr>
                <w:rFonts w:ascii="Times New Roman" w:hAnsi="Times New Roman"/>
              </w:rPr>
            </w:r>
          </w:p>
        </w:tc>
      </w:tr>
    </w:tbl>
    <w:p>
      <w:pPr>
        <w:pStyle w:val="TableContents"/>
        <w:jc w:val="both"/>
        <w:rPr>
          <w:rFonts w:ascii="Times New Roman" w:hAnsi="Times New Roman"/>
          <w:b/>
          <w:b/>
          <w:bCs/>
        </w:rPr>
      </w:pPr>
      <w:r>
        <w:rPr>
          <w:rFonts w:ascii="Times New Roman" w:hAnsi="Times New Roman"/>
          <w:b/>
          <w:bCs/>
        </w:rPr>
      </w:r>
    </w:p>
    <w:p>
      <w:pPr>
        <w:pStyle w:val="TableContents"/>
        <w:jc w:val="both"/>
        <w:rPr>
          <w:rFonts w:ascii="Times New Roman" w:hAnsi="Times New Roman"/>
        </w:rPr>
      </w:pPr>
      <w:r>
        <w:rPr>
          <w:rFonts w:ascii="Times New Roman" w:hAnsi="Times New Roman"/>
        </w:rPr>
        <w:t xml:space="preserve">ОПИС </w:t>
      </w:r>
      <w:r>
        <w:rPr>
          <w:rFonts w:ascii="Times New Roman" w:hAnsi="Times New Roman"/>
        </w:rPr>
        <w:t>УЗОРКА</w:t>
      </w:r>
      <w:r>
        <w:rPr>
          <w:rStyle w:val="FootnoteAnchor"/>
          <w:rFonts w:ascii="Times New Roman" w:hAnsi="Times New Roman"/>
        </w:rPr>
        <w:footnoteReference w:id="4"/>
      </w:r>
      <w:r>
        <w:rPr>
          <w:rFonts w:ascii="Times New Roman" w:hAnsi="Times New Roman"/>
        </w:rPr>
        <w:t xml:space="preserve">: </w:t>
      </w:r>
      <w:r>
        <w:rPr>
          <w:rFonts w:cs="Times New Roman" w:ascii="Times New Roman" w:hAnsi="Times New Roman"/>
          <w:sz w:val="22"/>
          <w:szCs w:val="22"/>
        </w:rPr>
        <w:t xml:space="preserve">Критеријуми за укључивање/искључивање испитаника; </w:t>
      </w:r>
      <w:r>
        <w:rPr>
          <w:rFonts w:ascii="Times New Roman" w:hAnsi="Times New Roman"/>
          <w:sz w:val="22"/>
          <w:szCs w:val="22"/>
        </w:rPr>
        <w:t>оквиран број испитаника; узраст испитаника; д</w:t>
      </w:r>
      <w:r>
        <w:rPr>
          <w:rFonts w:cs="Times New Roman" w:ascii="Times New Roman" w:hAnsi="Times New Roman"/>
          <w:sz w:val="22"/>
          <w:szCs w:val="22"/>
        </w:rPr>
        <w:t>а ли се истраживање спроводи над вулнерабилном групом, односно над субјектима који не могу да дају валидну сагласност (нпр. малолетна лица, лица која су из неких других разлога под мерама старатељства, труднице, деца са сметњама у развоју и особе са инвалидитетом, мањинске групе, особе оболеле од болести зависности, особе у установама затворског типа, итд.); оквирни временски ангажман испитаника у истраживању.</w:t>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tc>
      </w:tr>
    </w:tbl>
    <w:p>
      <w:pPr>
        <w:pStyle w:val="TableContents"/>
        <w:jc w:val="both"/>
        <w:rPr>
          <w:rFonts w:ascii="Times New Roman" w:hAnsi="Times New Roman"/>
          <w:b/>
          <w:b/>
          <w:bCs/>
        </w:rPr>
      </w:pPr>
      <w:r>
        <w:rPr>
          <w:rFonts w:ascii="Times New Roman" w:hAnsi="Times New Roman"/>
          <w:b/>
          <w:bCs/>
        </w:rPr>
      </w:r>
    </w:p>
    <w:p>
      <w:pPr>
        <w:pStyle w:val="TableContents"/>
        <w:jc w:val="both"/>
        <w:rPr>
          <w:rFonts w:ascii="Times New Roman" w:hAnsi="Times New Roman"/>
          <w:b/>
          <w:b/>
          <w:bCs/>
        </w:rPr>
      </w:pPr>
      <w:r>
        <w:rPr>
          <w:rFonts w:cs="Times New Roman" w:ascii="Times New Roman" w:hAnsi="Times New Roman"/>
          <w:sz w:val="22"/>
          <w:szCs w:val="22"/>
        </w:rPr>
        <w:t>Ако су испитаници деца и адолесценти млађи од 18 година, и ако припадају вулнерабилној групи, као и уколико се подаци прикупљају путем аудио/видео снимања, навести од кога је предвиђено да се обезбеди писана сагласност</w:t>
      </w:r>
      <w:r>
        <w:rPr>
          <w:rStyle w:val="FootnoteAnchor"/>
          <w:rFonts w:cs="Times New Roman" w:ascii="Times New Roman" w:hAnsi="Times New Roman"/>
          <w:sz w:val="22"/>
          <w:szCs w:val="22"/>
        </w:rPr>
        <w:footnoteReference w:id="5"/>
      </w:r>
      <w:r>
        <w:rPr>
          <w:rFonts w:cs="Times New Roman" w:ascii="Times New Roman" w:hAnsi="Times New Roman"/>
          <w:sz w:val="22"/>
          <w:szCs w:val="22"/>
        </w:rPr>
        <w:t xml:space="preserve">. </w:t>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rPr/>
            </w:pPr>
            <w:r>
              <w:rPr/>
            </w:r>
          </w:p>
        </w:tc>
      </w:tr>
    </w:tbl>
    <w:p>
      <w:pPr>
        <w:pStyle w:val="TableContents"/>
        <w:jc w:val="both"/>
        <w:rPr>
          <w:rFonts w:cs="Times New Roman"/>
          <w:sz w:val="22"/>
          <w:szCs w:val="22"/>
        </w:rPr>
      </w:pPr>
      <w:r>
        <w:rPr>
          <w:rFonts w:cs="Times New Roman"/>
          <w:sz w:val="22"/>
          <w:szCs w:val="22"/>
        </w:rPr>
      </w:r>
    </w:p>
    <w:p>
      <w:pPr>
        <w:pStyle w:val="Normal"/>
        <w:jc w:val="both"/>
        <w:rPr>
          <w:sz w:val="22"/>
          <w:szCs w:val="22"/>
        </w:rPr>
      </w:pPr>
      <w:r>
        <w:rPr>
          <w:rFonts w:cs="Times New Roman" w:ascii="Times New Roman" w:hAnsi="Times New Roman"/>
          <w:sz w:val="22"/>
          <w:szCs w:val="22"/>
        </w:rPr>
        <w:t>Да ли ће испитаници примити неку врсту компензације</w:t>
      </w:r>
      <w:r>
        <w:rPr>
          <w:rStyle w:val="FootnoteAnchor"/>
          <w:rFonts w:cs="Times New Roman" w:ascii="Times New Roman" w:hAnsi="Times New Roman"/>
          <w:sz w:val="22"/>
          <w:szCs w:val="22"/>
        </w:rPr>
        <w:footnoteReference w:id="6"/>
      </w:r>
      <w:r>
        <w:rPr>
          <w:rFonts w:cs="Times New Roman" w:ascii="Times New Roman" w:hAnsi="Times New Roman"/>
          <w:sz w:val="22"/>
          <w:szCs w:val="22"/>
        </w:rPr>
        <w:t xml:space="preserve"> за учествовање у истраживању (пројекту)? </w:t>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jc w:val="both"/>
              <w:rPr>
                <w:rFonts w:ascii="Times New Roman" w:hAnsi="Times New Roman"/>
              </w:rPr>
            </w:pPr>
            <w:r>
              <w:rPr>
                <w:rFonts w:ascii="Times New Roman" w:hAnsi="Times New Roman"/>
              </w:rPr>
            </w:r>
          </w:p>
        </w:tc>
      </w:tr>
    </w:tbl>
    <w:p>
      <w:pPr>
        <w:pStyle w:val="Normal"/>
        <w:jc w:val="both"/>
        <w:rPr>
          <w:rFonts w:ascii="Times New Roman" w:hAnsi="Times New Roman"/>
          <w:b/>
          <w:b/>
          <w:bCs/>
        </w:rPr>
      </w:pPr>
      <w:r>
        <w:rPr>
          <w:rFonts w:ascii="Times New Roman" w:hAnsi="Times New Roman"/>
          <w:b/>
          <w:bCs/>
        </w:rPr>
      </w:r>
    </w:p>
    <w:p>
      <w:pPr>
        <w:pStyle w:val="TableContents"/>
        <w:jc w:val="both"/>
        <w:rPr>
          <w:rFonts w:ascii="Times New Roman" w:hAnsi="Times New Roman"/>
        </w:rPr>
      </w:pPr>
      <w:r>
        <w:rPr>
          <w:rFonts w:cs="Times New Roman" w:ascii="Times New Roman" w:hAnsi="Times New Roman"/>
        </w:rPr>
        <w:t xml:space="preserve">ОПИС ТЕХНИЧКИХ И ОРГАНИЗАЦИОНИХ МЕРА ЗА ЗАШТИТУ ПОДАТАКА О ИСПИТАНИЦИМА И ПРИКУПЉЕНИМ ИСТРАЖИВАЧКИМ ПОДАЦИМА: </w:t>
      </w:r>
      <w:r>
        <w:rPr>
          <w:rFonts w:cs="Times New Roman" w:ascii="Times New Roman" w:hAnsi="Times New Roman"/>
          <w:sz w:val="22"/>
          <w:szCs w:val="22"/>
        </w:rPr>
        <w:t>Колико дуго се планира чување прикупљених података; на који начин се планира чување података; у складу са којом законском регулативом ће се подаци чувати; да ли се планира депоновање података у неки од репозиторијума, ако да у који; ко ће имати приступ подацима; како ће се чувати подаци добијени у онлајн истраживањима; како ће се чувати аудио/видео-записи; итд.</w:t>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p>
            <w:pPr>
              <w:pStyle w:val="TableContents"/>
              <w:jc w:val="both"/>
              <w:rPr>
                <w:rFonts w:ascii="Times New Roman" w:hAnsi="Times New Roman"/>
              </w:rPr>
            </w:pPr>
            <w:r>
              <w:rPr>
                <w:rFonts w:ascii="Times New Roman" w:hAnsi="Times New Roman"/>
              </w:rPr>
            </w:r>
          </w:p>
        </w:tc>
      </w:tr>
    </w:tbl>
    <w:p>
      <w:pPr>
        <w:pStyle w:val="TableContents"/>
        <w:jc w:val="both"/>
        <w:rPr>
          <w:rFonts w:ascii="Times New Roman" w:hAnsi="Times New Roman"/>
          <w:b/>
          <w:b/>
          <w:bCs/>
        </w:rPr>
      </w:pPr>
      <w:r>
        <w:rPr>
          <w:rFonts w:ascii="Times New Roman" w:hAnsi="Times New Roman"/>
          <w:b/>
          <w:bCs/>
        </w:rPr>
      </w:r>
    </w:p>
    <w:p>
      <w:pPr>
        <w:pStyle w:val="TableContents"/>
        <w:jc w:val="both"/>
        <w:rPr>
          <w:b w:val="false"/>
          <w:b w:val="false"/>
          <w:bCs w:val="false"/>
          <w:sz w:val="22"/>
          <w:szCs w:val="22"/>
        </w:rPr>
      </w:pPr>
      <w:r>
        <w:rPr>
          <w:rFonts w:ascii="Times New Roman" w:hAnsi="Times New Roman"/>
          <w:b w:val="false"/>
          <w:bCs w:val="false"/>
          <w:sz w:val="22"/>
          <w:szCs w:val="22"/>
        </w:rPr>
        <w:t>Наведите потенцијалне ризике за испитанике и мере за превладавање препознатих ризика.</w:t>
      </w:r>
    </w:p>
    <w:tbl>
      <w:tblPr>
        <w:tblW w:w="9972" w:type="dxa"/>
        <w:jc w:val="left"/>
        <w:tblInd w:w="55" w:type="dxa"/>
        <w:tblCellMar>
          <w:top w:w="55" w:type="dxa"/>
          <w:left w:w="55"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rPr/>
            </w:pPr>
            <w:r>
              <w:rPr/>
            </w:r>
          </w:p>
        </w:tc>
      </w:tr>
    </w:tbl>
    <w:p>
      <w:pPr>
        <w:pStyle w:val="TableContents"/>
        <w:jc w:val="both"/>
        <w:rPr>
          <w:rFonts w:ascii="Times New Roman" w:hAnsi="Times New Roman"/>
        </w:rPr>
      </w:pPr>
      <w:r>
        <w:rPr>
          <w:b w:val="false"/>
          <w:bCs w:val="false"/>
        </w:rPr>
      </w:r>
    </w:p>
    <w:p>
      <w:pPr>
        <w:pStyle w:val="TableContents"/>
        <w:jc w:val="both"/>
        <w:rPr>
          <w:rFonts w:ascii="Times New Roman" w:hAnsi="Times New Roman"/>
        </w:rPr>
      </w:pPr>
      <w:r>
        <w:rPr>
          <w:rFonts w:cs="Times New Roman" w:ascii="Times New Roman" w:hAnsi="Times New Roman"/>
        </w:rPr>
        <w:t xml:space="preserve">СЕКУНДАРНА АНАЛИЗА ПОДАТАКА: </w:t>
      </w:r>
      <w:r>
        <w:rPr>
          <w:rFonts w:cs="Times New Roman" w:ascii="Times New Roman" w:hAnsi="Times New Roman"/>
          <w:sz w:val="22"/>
          <w:szCs w:val="22"/>
        </w:rPr>
        <w:t>Навести детаље о називу, власништву, изворима, дозволама за коришћење, итд.</w:t>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tcBorders>
          </w:tcPr>
          <w:p>
            <w:pPr>
              <w:pStyle w:val="TableContents"/>
              <w:jc w:val="both"/>
              <w:rPr>
                <w:rFonts w:ascii="Times New Roman" w:hAnsi="Times New Roman"/>
              </w:rPr>
            </w:pPr>
            <w:r>
              <w:rPr>
                <w:rFonts w:ascii="Times New Roman" w:hAnsi="Times New Roman"/>
              </w:rPr>
            </w:r>
          </w:p>
        </w:tc>
      </w:tr>
    </w:tbl>
    <w:p>
      <w:pPr>
        <w:pStyle w:val="TableContents"/>
        <w:jc w:val="both"/>
        <w:rPr>
          <w:rFonts w:ascii="Times New Roman" w:hAnsi="Times New Roman"/>
          <w:b/>
          <w:b/>
          <w:bCs/>
        </w:rPr>
      </w:pPr>
      <w:r>
        <w:rPr>
          <w:rFonts w:ascii="Times New Roman" w:hAnsi="Times New Roman"/>
          <w:b/>
          <w:bCs/>
        </w:rPr>
      </w:r>
    </w:p>
    <w:p>
      <w:pPr>
        <w:pStyle w:val="TableContents"/>
        <w:jc w:val="both"/>
        <w:rPr>
          <w:sz w:val="22"/>
          <w:szCs w:val="22"/>
        </w:rPr>
      </w:pPr>
      <w:r>
        <w:rPr>
          <w:rFonts w:cs="Times New Roman" w:ascii="Times New Roman" w:hAnsi="Times New Roman"/>
          <w:sz w:val="22"/>
          <w:szCs w:val="22"/>
        </w:rPr>
        <w:t>Да ли је ово први захтев за добијање етичке сагласности за наведено истраживање/</w:t>
      </w:r>
      <w:r>
        <w:rPr>
          <w:rFonts w:cs="Times New Roman" w:ascii="Times New Roman" w:hAnsi="Times New Roman"/>
          <w:sz w:val="22"/>
          <w:szCs w:val="22"/>
        </w:rPr>
        <w:t>пројекат</w:t>
      </w:r>
      <w:r>
        <w:rPr>
          <w:rFonts w:cs="Times New Roman" w:ascii="Times New Roman" w:hAnsi="Times New Roman"/>
          <w:sz w:val="22"/>
          <w:szCs w:val="22"/>
        </w:rPr>
        <w:t xml:space="preserve"> упућен Комисији за оцену етичности истраживања Факултета за специјалну едукацију и рехабилитацију? </w:t>
      </w:r>
    </w:p>
    <w:p>
      <w:pPr>
        <w:pStyle w:val="TableContents"/>
        <w:jc w:val="both"/>
        <w:rPr>
          <w:sz w:val="22"/>
          <w:szCs w:val="22"/>
        </w:rPr>
      </w:pPr>
      <w:r>
        <w:rPr>
          <w:rFonts w:cs="Times New Roman" w:ascii="Times New Roman" w:hAnsi="Times New Roman"/>
          <w:sz w:val="22"/>
          <w:szCs w:val="22"/>
        </w:rPr>
        <w:t xml:space="preserve">а) </w:t>
      </w:r>
      <w:r>
        <w:rPr>
          <w:rFonts w:cs="Times New Roman" w:ascii="Times New Roman" w:hAnsi="Times New Roman"/>
          <w:sz w:val="22"/>
          <w:szCs w:val="22"/>
        </w:rPr>
        <w:t xml:space="preserve">Да, </w:t>
      </w:r>
      <w:r>
        <w:rPr>
          <w:rFonts w:cs="Times New Roman" w:ascii="Times New Roman" w:hAnsi="Times New Roman"/>
          <w:sz w:val="22"/>
          <w:szCs w:val="22"/>
        </w:rPr>
        <w:t>ово је први захтев.</w:t>
      </w:r>
    </w:p>
    <w:p>
      <w:pPr>
        <w:pStyle w:val="TableContents"/>
        <w:jc w:val="both"/>
        <w:rPr>
          <w:sz w:val="22"/>
          <w:szCs w:val="22"/>
        </w:rPr>
      </w:pPr>
      <w:r>
        <w:rPr>
          <w:rFonts w:cs="Times New Roman" w:ascii="Times New Roman" w:hAnsi="Times New Roman"/>
          <w:sz w:val="22"/>
          <w:szCs w:val="22"/>
        </w:rPr>
        <w:t xml:space="preserve">б) </w:t>
      </w:r>
      <w:r>
        <w:rPr>
          <w:rFonts w:cs="Times New Roman" w:ascii="Times New Roman" w:hAnsi="Times New Roman"/>
          <w:sz w:val="22"/>
          <w:szCs w:val="22"/>
        </w:rPr>
        <w:t>Не, ово је поновљен</w:t>
      </w:r>
      <w:r>
        <w:rPr>
          <w:rFonts w:cs="Times New Roman" w:ascii="Times New Roman" w:hAnsi="Times New Roman"/>
          <w:sz w:val="22"/>
          <w:szCs w:val="22"/>
        </w:rPr>
        <w:t>и</w:t>
      </w:r>
      <w:r>
        <w:rPr>
          <w:rFonts w:cs="Times New Roman" w:ascii="Times New Roman" w:hAnsi="Times New Roman"/>
          <w:sz w:val="22"/>
          <w:szCs w:val="22"/>
        </w:rPr>
        <w:t>/модификован</w:t>
      </w:r>
      <w:r>
        <w:rPr>
          <w:rFonts w:cs="Times New Roman" w:ascii="Times New Roman" w:hAnsi="Times New Roman"/>
          <w:sz w:val="22"/>
          <w:szCs w:val="22"/>
        </w:rPr>
        <w:t>и</w:t>
      </w:r>
      <w:r>
        <w:rPr>
          <w:rFonts w:cs="Times New Roman" w:ascii="Times New Roman" w:hAnsi="Times New Roman"/>
          <w:sz w:val="22"/>
          <w:szCs w:val="22"/>
        </w:rPr>
        <w:t xml:space="preserve"> </w:t>
      </w:r>
      <w:r>
        <w:rPr>
          <w:rFonts w:cs="Times New Roman" w:ascii="Times New Roman" w:hAnsi="Times New Roman"/>
          <w:sz w:val="22"/>
          <w:szCs w:val="22"/>
        </w:rPr>
        <w:t>захтев</w:t>
      </w:r>
      <w:r>
        <w:rPr>
          <w:rFonts w:cs="Times New Roman" w:ascii="Times New Roman" w:hAnsi="Times New Roman"/>
          <w:sz w:val="22"/>
          <w:szCs w:val="22"/>
        </w:rPr>
        <w:t xml:space="preserve"> (уписати број </w:t>
      </w:r>
      <w:r>
        <w:rPr>
          <w:rFonts w:cs="Times New Roman" w:ascii="Times New Roman" w:hAnsi="Times New Roman"/>
          <w:sz w:val="22"/>
          <w:szCs w:val="22"/>
        </w:rPr>
        <w:t xml:space="preserve">одлуке претходног захтева    </w:t>
      </w:r>
      <w:r>
        <w:rPr>
          <w:rFonts w:cs="Times New Roman" w:ascii="Times New Roman" w:hAnsi="Times New Roman"/>
          <w:sz w:val="22"/>
          <w:szCs w:val="22"/>
        </w:rPr>
        <w:t>___________)</w:t>
      </w:r>
    </w:p>
    <w:p>
      <w:pPr>
        <w:pStyle w:val="TableContents"/>
        <w:jc w:val="both"/>
        <w:rPr>
          <w:rFonts w:ascii="Times New Roman" w:hAnsi="Times New Roman"/>
          <w:b/>
          <w:b/>
          <w:bCs/>
          <w:sz w:val="22"/>
          <w:szCs w:val="22"/>
        </w:rPr>
      </w:pPr>
      <w:r>
        <w:rPr>
          <w:rFonts w:ascii="Times New Roman" w:hAnsi="Times New Roman"/>
          <w:b/>
          <w:bCs/>
          <w:sz w:val="22"/>
          <w:szCs w:val="22"/>
        </w:rPr>
      </w:r>
    </w:p>
    <w:p>
      <w:pPr>
        <w:pStyle w:val="TableContents"/>
        <w:jc w:val="both"/>
        <w:rPr>
          <w:sz w:val="22"/>
          <w:szCs w:val="22"/>
        </w:rPr>
      </w:pPr>
      <w:r>
        <w:rPr>
          <w:rFonts w:cs="Times New Roman" w:ascii="Times New Roman" w:hAnsi="Times New Roman"/>
          <w:sz w:val="22"/>
          <w:szCs w:val="22"/>
        </w:rPr>
        <w:t>Да ли је за ово истраживање/пројекат већ добијена сагласност неке друге (екстерне) комисије за оцену етичности у научноистраживачком раду? Ако је одговор ДА, навести назив институције и приложити одлуку као прилог.</w:t>
      </w:r>
    </w:p>
    <w:p>
      <w:pPr>
        <w:pStyle w:val="TableContents"/>
        <w:jc w:val="both"/>
        <w:rPr>
          <w:rFonts w:ascii="Times New Roman" w:hAnsi="Times New Roman"/>
          <w:b/>
          <w:b/>
          <w:bCs/>
        </w:rPr>
      </w:pPr>
      <w:r>
        <w:rPr>
          <w:rFonts w:ascii="Times New Roman" w:hAnsi="Times New Roman"/>
          <w:b/>
          <w:bCs/>
        </w:rPr>
      </w:r>
    </w:p>
    <w:p>
      <w:pPr>
        <w:pStyle w:val="TableContents"/>
        <w:jc w:val="both"/>
        <w:rPr>
          <w:rFonts w:ascii="Times New Roman" w:hAnsi="Times New Roman"/>
          <w:b w:val="false"/>
          <w:b w:val="false"/>
          <w:bCs w:val="false"/>
          <w:sz w:val="22"/>
          <w:szCs w:val="22"/>
        </w:rPr>
      </w:pPr>
      <w:r>
        <w:rPr>
          <w:rFonts w:ascii="Times New Roman" w:hAnsi="Times New Roman"/>
          <w:b w:val="false"/>
          <w:bCs w:val="false"/>
          <w:sz w:val="22"/>
          <w:szCs w:val="22"/>
        </w:rPr>
        <w:t>На ком језику Вам је потребна сагласност?</w:t>
      </w:r>
    </w:p>
    <w:p>
      <w:pPr>
        <w:pStyle w:val="TableContents"/>
        <w:jc w:val="both"/>
        <w:rPr>
          <w:rFonts w:ascii="Times New Roman" w:hAnsi="Times New Roman"/>
          <w:b w:val="false"/>
          <w:b w:val="false"/>
          <w:bCs w:val="false"/>
          <w:sz w:val="22"/>
          <w:szCs w:val="22"/>
        </w:rPr>
      </w:pPr>
      <w:r>
        <w:rPr>
          <w:rFonts w:ascii="Times New Roman" w:hAnsi="Times New Roman"/>
          <w:b w:val="false"/>
          <w:bCs w:val="false"/>
          <w:sz w:val="22"/>
          <w:szCs w:val="22"/>
        </w:rPr>
        <w:t>а) српском</w:t>
      </w:r>
    </w:p>
    <w:p>
      <w:pPr>
        <w:pStyle w:val="TableContents"/>
        <w:jc w:val="both"/>
        <w:rPr>
          <w:rFonts w:ascii="Times New Roman" w:hAnsi="Times New Roman"/>
          <w:b w:val="false"/>
          <w:b w:val="false"/>
          <w:bCs w:val="false"/>
          <w:sz w:val="22"/>
          <w:szCs w:val="22"/>
        </w:rPr>
      </w:pPr>
      <w:r>
        <w:rPr>
          <w:rFonts w:ascii="Times New Roman" w:hAnsi="Times New Roman"/>
          <w:b w:val="false"/>
          <w:bCs w:val="false"/>
          <w:sz w:val="22"/>
          <w:szCs w:val="22"/>
        </w:rPr>
        <w:t>б) енглеском</w:t>
      </w:r>
    </w:p>
    <w:p>
      <w:pPr>
        <w:pStyle w:val="TableContents"/>
        <w:jc w:val="both"/>
        <w:rPr>
          <w:rFonts w:ascii="Times New Roman" w:hAnsi="Times New Roman"/>
          <w:b w:val="false"/>
          <w:b w:val="false"/>
          <w:bCs w:val="false"/>
          <w:sz w:val="22"/>
          <w:szCs w:val="22"/>
        </w:rPr>
      </w:pPr>
      <w:r>
        <w:rPr>
          <w:rFonts w:ascii="Times New Roman" w:hAnsi="Times New Roman"/>
          <w:b w:val="false"/>
          <w:bCs w:val="false"/>
          <w:sz w:val="22"/>
          <w:szCs w:val="22"/>
        </w:rPr>
        <w:t>в) на оба језика</w:t>
      </w:r>
    </w:p>
    <w:p>
      <w:pPr>
        <w:pStyle w:val="TableContents"/>
        <w:jc w:val="both"/>
        <w:rPr>
          <w:rFonts w:ascii="Times New Roman" w:hAnsi="Times New Roman"/>
          <w:b/>
          <w:b/>
          <w:bCs/>
        </w:rPr>
      </w:pPr>
      <w:r>
        <w:rPr>
          <w:rFonts w:ascii="Times New Roman" w:hAnsi="Times New Roman"/>
          <w:b/>
          <w:bCs/>
        </w:rPr>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4143"/>
        <w:gridCol w:w="5828"/>
      </w:tblGrid>
      <w:tr>
        <w:trPr/>
        <w:tc>
          <w:tcPr>
            <w:tcW w:w="4143" w:type="dxa"/>
            <w:tcBorders>
              <w:top w:val="single" w:sz="2" w:space="0" w:color="000000"/>
              <w:left w:val="single" w:sz="2" w:space="0" w:color="000000"/>
              <w:bottom w:val="single" w:sz="2" w:space="0" w:color="000000"/>
            </w:tcBorders>
          </w:tcPr>
          <w:p>
            <w:pPr>
              <w:pStyle w:val="TableContents"/>
              <w:jc w:val="both"/>
              <w:rPr>
                <w:rFonts w:ascii="Times New Roman" w:hAnsi="Times New Roman"/>
              </w:rPr>
            </w:pPr>
            <w:r>
              <w:rPr>
                <w:rFonts w:ascii="Times New Roman" w:hAnsi="Times New Roman"/>
              </w:rPr>
              <w:t>ДАТУМ</w:t>
            </w:r>
          </w:p>
        </w:tc>
        <w:tc>
          <w:tcPr>
            <w:tcW w:w="5828" w:type="dxa"/>
            <w:tcBorders>
              <w:top w:val="single" w:sz="2" w:space="0" w:color="000000"/>
              <w:left w:val="single" w:sz="2" w:space="0" w:color="000000"/>
              <w:bottom w:val="single" w:sz="2" w:space="0" w:color="000000"/>
              <w:right w:val="single" w:sz="2" w:space="0" w:color="000000"/>
            </w:tcBorders>
          </w:tcPr>
          <w:p>
            <w:pPr>
              <w:pStyle w:val="TableContents"/>
              <w:jc w:val="both"/>
              <w:rPr>
                <w:rFonts w:ascii="Times New Roman" w:hAnsi="Times New Roman"/>
              </w:rPr>
            </w:pPr>
            <w:r>
              <w:rPr>
                <w:rFonts w:ascii="Times New Roman" w:hAnsi="Times New Roman"/>
              </w:rPr>
            </w:r>
          </w:p>
        </w:tc>
      </w:tr>
      <w:tr>
        <w:trPr/>
        <w:tc>
          <w:tcPr>
            <w:tcW w:w="4143" w:type="dxa"/>
            <w:tcBorders>
              <w:left w:val="single" w:sz="2" w:space="0" w:color="000000"/>
              <w:bottom w:val="single" w:sz="2" w:space="0" w:color="000000"/>
            </w:tcBorders>
          </w:tcPr>
          <w:p>
            <w:pPr>
              <w:pStyle w:val="TableContents"/>
              <w:jc w:val="both"/>
              <w:rPr>
                <w:rFonts w:ascii="Times New Roman" w:hAnsi="Times New Roman"/>
              </w:rPr>
            </w:pPr>
            <w:r>
              <w:rPr>
                <w:rFonts w:ascii="Times New Roman" w:hAnsi="Times New Roman"/>
              </w:rPr>
              <w:t>ПОТПИС ПОДНОСИОЦА ЗАХТЕВА</w:t>
            </w:r>
          </w:p>
        </w:tc>
        <w:tc>
          <w:tcPr>
            <w:tcW w:w="5828" w:type="dxa"/>
            <w:tcBorders>
              <w:left w:val="single" w:sz="2" w:space="0" w:color="000000"/>
              <w:bottom w:val="single" w:sz="2" w:space="0" w:color="000000"/>
              <w:right w:val="single" w:sz="2" w:space="0" w:color="000000"/>
            </w:tcBorders>
          </w:tcPr>
          <w:p>
            <w:pPr>
              <w:pStyle w:val="TableContents"/>
              <w:jc w:val="both"/>
              <w:rPr>
                <w:rFonts w:ascii="Times New Roman" w:hAnsi="Times New Roman"/>
              </w:rPr>
            </w:pPr>
            <w:r>
              <w:rPr>
                <w:rFonts w:ascii="Times New Roman" w:hAnsi="Times New Roman"/>
              </w:rPr>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tbl>
      <w:tblPr>
        <w:tblW w:w="9972" w:type="dxa"/>
        <w:jc w:val="left"/>
        <w:tblInd w:w="55" w:type="dxa"/>
        <w:tblCellMar>
          <w:top w:w="55" w:type="dxa"/>
          <w:left w:w="55" w:type="dxa"/>
          <w:bottom w:w="55" w:type="dxa"/>
          <w:right w:w="55" w:type="dxa"/>
        </w:tblCellMar>
        <w:tblLook w:val="04a0" w:noHBand="0" w:noVBand="1" w:firstColumn="1" w:lastRow="0" w:lastColumn="0" w:firstRow="1"/>
      </w:tblPr>
      <w:tblGrid>
        <w:gridCol w:w="1800"/>
        <w:gridCol w:w="8171"/>
      </w:tblGrid>
      <w:tr>
        <w:trPr/>
        <w:tc>
          <w:tcPr>
            <w:tcW w:w="1800" w:type="dxa"/>
            <w:tcBorders>
              <w:top w:val="single" w:sz="2" w:space="0" w:color="000000"/>
              <w:left w:val="single" w:sz="2" w:space="0" w:color="000000"/>
              <w:bottom w:val="single" w:sz="2" w:space="0" w:color="000000"/>
            </w:tcBorders>
          </w:tcPr>
          <w:p>
            <w:pPr>
              <w:pStyle w:val="TableContents"/>
              <w:jc w:val="both"/>
              <w:rPr>
                <w:rFonts w:ascii="Times New Roman" w:hAnsi="Times New Roman"/>
              </w:rPr>
            </w:pPr>
            <w:r>
              <w:rPr>
                <w:rFonts w:ascii="Times New Roman" w:hAnsi="Times New Roman"/>
              </w:rPr>
              <w:t>Списак прилога</w:t>
            </w:r>
          </w:p>
        </w:tc>
        <w:tc>
          <w:tcPr>
            <w:tcW w:w="8171" w:type="dxa"/>
            <w:tcBorders>
              <w:top w:val="single" w:sz="2" w:space="0" w:color="000000"/>
              <w:left w:val="single" w:sz="2" w:space="0" w:color="000000"/>
              <w:bottom w:val="single" w:sz="2" w:space="0" w:color="000000"/>
              <w:right w:val="single" w:sz="2" w:space="0" w:color="000000"/>
            </w:tcBorders>
          </w:tcPr>
          <w:p>
            <w:pPr>
              <w:pStyle w:val="TableContents"/>
              <w:jc w:val="both"/>
              <w:rPr>
                <w:rFonts w:ascii="Times New Roman" w:hAnsi="Times New Roman"/>
              </w:rPr>
            </w:pPr>
            <w:r>
              <w:rPr>
                <w:rFonts w:ascii="Times New Roman" w:hAnsi="Times New Roman"/>
              </w:rPr>
              <w:t>1.</w:t>
            </w:r>
          </w:p>
          <w:p>
            <w:pPr>
              <w:pStyle w:val="TableContents"/>
              <w:jc w:val="both"/>
              <w:rPr>
                <w:rFonts w:ascii="Times New Roman" w:hAnsi="Times New Roman"/>
              </w:rPr>
            </w:pPr>
            <w:r>
              <w:rPr>
                <w:rFonts w:ascii="Times New Roman" w:hAnsi="Times New Roman"/>
              </w:rPr>
              <w:t xml:space="preserve">2. </w:t>
            </w:r>
          </w:p>
          <w:p>
            <w:pPr>
              <w:pStyle w:val="TableContents"/>
              <w:jc w:val="both"/>
              <w:rPr>
                <w:rFonts w:ascii="Times New Roman" w:hAnsi="Times New Roman"/>
              </w:rPr>
            </w:pPr>
            <w:r>
              <w:rPr>
                <w:rFonts w:ascii="Times New Roman" w:hAnsi="Times New Roman"/>
              </w:rPr>
              <w:t>3.</w:t>
            </w:r>
          </w:p>
        </w:tc>
      </w:tr>
    </w:tbl>
    <w:p>
      <w:pPr>
        <w:pStyle w:val="Normal"/>
        <w:rPr>
          <w:rFonts w:ascii="Times New Roman" w:hAnsi="Times New Roman"/>
        </w:rPr>
      </w:pPr>
      <w:r>
        <w:rPr/>
      </w:r>
    </w:p>
    <w:sectPr>
      <w:footerReference w:type="default" r:id="rId2"/>
      <w:footnotePr>
        <w:numFmt w:val="decimal"/>
      </w:footnotePr>
      <w:type w:val="nextPage"/>
      <w:pgSz w:w="12240" w:h="15840"/>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3</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widowControl/>
        <w:suppressLineNumbers/>
        <w:suppressAutoHyphens w:val="true"/>
        <w:bidi w:val="0"/>
        <w:spacing w:before="0" w:after="0"/>
        <w:ind w:left="0" w:right="0" w:hanging="0"/>
        <w:jc w:val="both"/>
        <w:rPr/>
      </w:pPr>
      <w:r>
        <w:rPr>
          <w:rStyle w:val="FootnoteCharacters"/>
        </w:rPr>
        <w:footnoteRef/>
      </w:r>
      <w:r>
        <w:rPr/>
        <w:t xml:space="preserve"> </w:t>
      </w:r>
      <w:r>
        <w:rPr>
          <w:rFonts w:eastAsia="Times New Roman" w:cs="Times New Roman" w:ascii="Times New Roman" w:hAnsi="Times New Roman"/>
          <w:b w:val="false"/>
          <w:bCs w:val="false"/>
        </w:rPr>
        <w:t xml:space="preserve">Уколико дође до промене у циљевима, процедури и/или методологији реализовања истраживања, потребно је поново тражити сагласност од </w:t>
      </w:r>
      <w:r>
        <w:rPr>
          <w:rFonts w:eastAsia="Times New Roman" w:cs="Times New Roman" w:ascii="Times New Roman" w:hAnsi="Times New Roman"/>
          <w:b w:val="false"/>
          <w:bCs w:val="false"/>
        </w:rPr>
        <w:t>К</w:t>
      </w:r>
      <w:r>
        <w:rPr>
          <w:rFonts w:eastAsia="Times New Roman" w:cs="Times New Roman" w:ascii="Times New Roman" w:hAnsi="Times New Roman"/>
          <w:b w:val="false"/>
          <w:bCs w:val="false"/>
        </w:rPr>
        <w:t xml:space="preserve">омисије </w:t>
      </w:r>
      <w:r>
        <w:rPr>
          <w:rFonts w:eastAsia="Times New Roman" w:cs="Times New Roman" w:ascii="Times New Roman" w:hAnsi="Times New Roman"/>
          <w:b w:val="false"/>
          <w:bCs w:val="false"/>
        </w:rPr>
        <w:t>за оцену етичности истраживања</w:t>
      </w:r>
      <w:r>
        <w:rPr>
          <w:rFonts w:eastAsia="Times New Roman" w:cs="Times New Roman" w:ascii="Times New Roman" w:hAnsi="Times New Roman"/>
          <w:b w:val="false"/>
          <w:bCs w:val="false"/>
        </w:rPr>
        <w:t>.</w:t>
      </w:r>
    </w:p>
  </w:footnote>
  <w:footnote w:id="3">
    <w:p>
      <w:pPr>
        <w:pStyle w:val="Footnote"/>
        <w:widowControl/>
        <w:suppressLineNumbers/>
        <w:suppressAutoHyphens w:val="true"/>
        <w:bidi w:val="0"/>
        <w:spacing w:before="0" w:after="0"/>
        <w:ind w:left="0" w:right="0" w:hanging="0"/>
        <w:jc w:val="both"/>
        <w:rPr/>
      </w:pPr>
      <w:r>
        <w:rPr>
          <w:rStyle w:val="FootnoteCharacters"/>
        </w:rPr>
        <w:footnoteRef/>
      </w:r>
      <w:r>
        <w:rPr/>
        <w:t xml:space="preserve"> </w:t>
      </w:r>
      <w:r>
        <w:rPr/>
        <w:t xml:space="preserve">Посебну пажњу треба поклонити примени следећих метода у истраживачком дизајну: обмана; тајно истраживање. Потребно је дати </w:t>
      </w:r>
      <w:r>
        <w:rPr>
          <w:sz w:val="20"/>
          <w:szCs w:val="20"/>
        </w:rPr>
        <w:t>јасну аргументацију</w:t>
      </w:r>
      <w:r>
        <w:rPr/>
        <w:t xml:space="preserve"> за избор методе тако што ће се објаснити важност циља истраживања и показати да истраживање не може бити спроведено на било који други начин.</w:t>
      </w:r>
    </w:p>
  </w:footnote>
  <w:footnote w:id="4">
    <w:p>
      <w:pPr>
        <w:pStyle w:val="TableContents"/>
        <w:jc w:val="both"/>
        <w:rPr>
          <w:sz w:val="20"/>
          <w:szCs w:val="20"/>
        </w:rPr>
      </w:pPr>
      <w:r>
        <w:rPr>
          <w:rStyle w:val="FootnoteCharacters"/>
        </w:rPr>
        <w:footnoteRef/>
      </w: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Текст информисања у циљу добијања сагласности испитаника/родитеља/старатеља за учествовање, као и руководилаца установа или других лица за спровођење истраживања потребно је доставити као прилог уз овај захтев. Текст који се односи на информације о истраживању за испитанике у писаној форми се, такође, доставља као прилог уз захтев.</w:t>
      </w:r>
    </w:p>
  </w:footnote>
  <w:footnote w:id="5">
    <w:p>
      <w:pPr>
        <w:pStyle w:val="TableContents"/>
        <w:jc w:val="both"/>
        <w:rPr>
          <w:sz w:val="20"/>
          <w:szCs w:val="20"/>
        </w:rPr>
      </w:pPr>
      <w:r>
        <w:rPr>
          <w:rStyle w:val="FootnoteCharacters"/>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Текст </w:t>
      </w:r>
      <w:r>
        <w:rPr>
          <w:rFonts w:cs="Times New Roman" w:ascii="Times New Roman" w:hAnsi="Times New Roman"/>
          <w:color w:val="000000"/>
          <w:sz w:val="20"/>
          <w:szCs w:val="20"/>
        </w:rPr>
        <w:t>информисања у циљу добијања ове сагласности доставити као прилог уз овај захтев.</w:t>
      </w:r>
    </w:p>
  </w:footnote>
  <w:footnote w:id="6">
    <w:p>
      <w:pPr>
        <w:pStyle w:val="Footnote"/>
        <w:ind w:left="0" w:hanging="0"/>
        <w:rPr/>
      </w:pPr>
      <w:r>
        <w:rPr>
          <w:rStyle w:val="FootnoteCharacters"/>
        </w:rPr>
        <w:footnoteRef/>
      </w:r>
      <w:r>
        <w:rPr/>
        <w:t xml:space="preserve"> </w:t>
      </w:r>
      <w:r>
        <w:rPr/>
        <w:t xml:space="preserve">Ваучер за куповину у књижари; ваучер за куповину козметике; ваучер за коришћење фитнес програма; ваучер за кафу у кафетерији; ваучер за такси превоз у циљу доласка/одласка на истраживање; </w:t>
      </w:r>
      <w:r>
        <w:rPr/>
        <w:t xml:space="preserve">поклони попут оловки, књига, роковника, и сл; </w:t>
      </w:r>
      <w:r>
        <w:rPr/>
        <w:t>друго – навести тачно.</w:t>
      </w:r>
    </w:p>
  </w:footnote>
</w:footnotes>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DejaVu Sans"/>
        <w:kern w:val="2"/>
        <w:szCs w:val="24"/>
        <w:lang w:val="en-US" w:eastAsia="zh-C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DejaVu Sans"/>
      <w:color w:val="auto"/>
      <w:kern w:val="2"/>
      <w:sz w:val="24"/>
      <w:szCs w:val="24"/>
      <w:lang w:val="en-US" w:eastAsia="zh-CN" w:bidi="ar-SA"/>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Annotationreference">
    <w:name w:val="annotation reference"/>
    <w:basedOn w:val="DefaultParagraphFont"/>
    <w:uiPriority w:val="99"/>
    <w:semiHidden/>
    <w:unhideWhenUsed/>
    <w:qFormat/>
    <w:rsid w:val="00e235c6"/>
    <w:rPr>
      <w:sz w:val="16"/>
      <w:szCs w:val="16"/>
    </w:rPr>
  </w:style>
  <w:style w:type="character" w:styleId="CommentTextChar" w:customStyle="1">
    <w:name w:val="Comment Text Char"/>
    <w:basedOn w:val="DefaultParagraphFont"/>
    <w:link w:val="CommentText"/>
    <w:uiPriority w:val="99"/>
    <w:semiHidden/>
    <w:qFormat/>
    <w:rsid w:val="00e235c6"/>
    <w:rPr>
      <w:szCs w:val="20"/>
    </w:rPr>
  </w:style>
  <w:style w:type="character" w:styleId="CommentSubjectChar" w:customStyle="1">
    <w:name w:val="Comment Subject Char"/>
    <w:basedOn w:val="CommentTextChar"/>
    <w:link w:val="CommentSubject"/>
    <w:uiPriority w:val="99"/>
    <w:semiHidden/>
    <w:qFormat/>
    <w:rsid w:val="00e235c6"/>
    <w:rPr>
      <w:b/>
      <w:bCs/>
      <w:szCs w:val="20"/>
    </w:rPr>
  </w:style>
  <w:style w:type="character" w:styleId="BalloonTextChar" w:customStyle="1">
    <w:name w:val="Balloon Text Char"/>
    <w:basedOn w:val="DefaultParagraphFont"/>
    <w:link w:val="BalloonText"/>
    <w:uiPriority w:val="99"/>
    <w:semiHidden/>
    <w:qFormat/>
    <w:rsid w:val="00e235c6"/>
    <w:rPr>
      <w:rFonts w:ascii="Segoe UI" w:hAnsi="Segoe UI" w:cs="Segoe UI"/>
      <w:sz w:val="18"/>
      <w:szCs w:val="18"/>
    </w:rPr>
  </w:style>
  <w:style w:type="paragraph" w:styleId="Heading" w:customStyle="1">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DejaVu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suppressLineNumbers/>
    </w:pPr>
    <w:rPr/>
  </w:style>
  <w:style w:type="paragraph" w:styleId="Footnote">
    <w:name w:val="Footnote Text"/>
    <w:basedOn w:val="Normal"/>
    <w:pPr>
      <w:suppressLineNumbers/>
      <w:ind w:left="339" w:hanging="339"/>
    </w:pPr>
    <w:rPr>
      <w:sz w:val="20"/>
      <w:szCs w:val="20"/>
    </w:rPr>
  </w:style>
  <w:style w:type="paragraph" w:styleId="HeaderandFooter" w:customStyle="1">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rPr/>
  </w:style>
  <w:style w:type="paragraph" w:styleId="Annotationtext">
    <w:name w:val="annotation text"/>
    <w:basedOn w:val="Normal"/>
    <w:link w:val="CommentTextChar"/>
    <w:uiPriority w:val="99"/>
    <w:semiHidden/>
    <w:unhideWhenUsed/>
    <w:qFormat/>
    <w:rsid w:val="00e235c6"/>
    <w:pPr/>
    <w:rPr>
      <w:sz w:val="20"/>
      <w:szCs w:val="20"/>
    </w:rPr>
  </w:style>
  <w:style w:type="paragraph" w:styleId="Annotationsubject">
    <w:name w:val="annotation subject"/>
    <w:basedOn w:val="Annotationtext"/>
    <w:next w:val="Annotationtext"/>
    <w:link w:val="CommentSubjectChar"/>
    <w:uiPriority w:val="99"/>
    <w:semiHidden/>
    <w:unhideWhenUsed/>
    <w:qFormat/>
    <w:rsid w:val="00e235c6"/>
    <w:pPr/>
    <w:rPr>
      <w:b/>
      <w:bCs/>
    </w:rPr>
  </w:style>
  <w:style w:type="paragraph" w:styleId="BalloonText">
    <w:name w:val="Balloon Text"/>
    <w:basedOn w:val="Normal"/>
    <w:link w:val="BalloonTextChar"/>
    <w:uiPriority w:val="99"/>
    <w:semiHidden/>
    <w:unhideWhenUsed/>
    <w:qFormat/>
    <w:rsid w:val="00e235c6"/>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LibreOffice/6.4.7.2$Linux_X86_64 LibreOffice_project/40$Build-2</Application>
  <Pages>3</Pages>
  <Words>563</Words>
  <Characters>3463</Characters>
  <CharactersWithSpaces>4002</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2025-01-12T11:57:00Z</dcterms:created>
  <dc:creator/>
  <dc:description/>
  <dc:language>en-US</dc:language>
  <cp:lastModifiedBy/>
  <dcterms:modified xsi:type="dcterms:W3CDTF">2025-01-15T14:20:38Z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